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5576F3">
              <w:rPr>
                <w:color w:val="244061"/>
                <w:lang w:val="ru-RU"/>
              </w:rPr>
              <w:t>Основи охорони праці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5576F3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Цикл професійної підготовки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F736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 w:rsidRPr="004E0EF0">
              <w:rPr>
                <w:sz w:val="24"/>
                <w:szCs w:val="24"/>
              </w:rPr>
              <w:t>3 кредити ЄКТС (90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5576F3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05070">
              <w:rPr>
                <w:sz w:val="24"/>
                <w:szCs w:val="24"/>
              </w:rPr>
              <w:t xml:space="preserve"> півсеместр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D7334F" w:rsidRPr="00526A78" w:rsidRDefault="005576F3" w:rsidP="005576F3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Дисципліна є складовою частиною підготовки бакалаврів і базується на знаннях, що отримані при вивченні фундаментальних, загальноінженерних та фахових дисциплін, які передують даному курсу. Набуті знання і вміння використовуються при виконанні розділу «Охорона праці та захист навколишнього середовища» у дипломних проектах та роботах.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5576F3" w:rsidP="005576F3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5576F3">
              <w:rPr>
                <w:bCs/>
                <w:sz w:val="24"/>
                <w:szCs w:val="24"/>
              </w:rPr>
              <w:t xml:space="preserve">адання знань, умінь, компетенцій для </w:t>
            </w:r>
            <w:r w:rsidRPr="005576F3">
              <w:rPr>
                <w:bCs/>
                <w:sz w:val="24"/>
                <w:szCs w:val="24"/>
              </w:rPr>
              <w:lastRenderedPageBreak/>
              <w:t>здійснення ефективної професійної діяльності шляхом забезпечення необхідного рівня безпеки працюючих, під час виконання ними своїх обов’язків на робочому місці, формування у студентів відповідальності за особисту та колективну безпеку і усвідомлення необхідності обов’язкового виконання в повному обсязі всіх вимог системи охорони праці на підприємстві, установі або організації.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5576F3" w:rsidRPr="005576F3" w:rsidRDefault="005576F3" w:rsidP="005576F3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В результаті вивчення дисципліни «Основи охорони праці» бакалаври повинні мати такі основні компетенції з охорони праці: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здатність до ефективного використання положень нормативно-правових документів в своїй діяльності;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 володіння основними методами збереження здоров’я та працездатності виробничого персоналу;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обґрунтування вибору безпечних режимів, параметрів, виробничих процесів (в галузі діяльності);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ефективне виконання функцій, обов’язків і повноважень з охорони праці на робочому місці, у виробничому колективі;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>проведення заходів щодо усунення причин нещасних випадків і професійних захворювань на виробництві;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проведення заходів з профілактики виробничого травматизму та професійної захворюваності;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здатність до організації діяльності у складі первинного виробничого колективу з обов’язковим урахуванням вимог охорони праці; </w:t>
            </w:r>
          </w:p>
          <w:p w:rsid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методичне забезпечення і проведення навчання та перевірки знань з питань охорони праці серед працівників організації (підрозділу); </w:t>
            </w:r>
          </w:p>
          <w:p w:rsidR="00D7334F" w:rsidRPr="00526A78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5576F3">
              <w:rPr>
                <w:bCs/>
                <w:sz w:val="24"/>
                <w:szCs w:val="24"/>
              </w:rPr>
              <w:t xml:space="preserve">впровадження безпечних технологій, вибір оптимальних умов і режимів праці, проектування та організація робочих місць на основі сучасних технологічних та наукових досягнень в галузі охорони праці.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5576F3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5576F3" w:rsidRPr="005576F3">
              <w:rPr>
                <w:bCs/>
                <w:sz w:val="24"/>
                <w:szCs w:val="24"/>
              </w:rPr>
              <w:t>Правові та організаційні засади охорони праці</w:t>
            </w:r>
          </w:p>
          <w:p w:rsidR="005576F3" w:rsidRDefault="005576F3" w:rsidP="005576F3">
            <w:pPr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Лекції </w:t>
            </w:r>
          </w:p>
          <w:p w:rsidR="005576F3" w:rsidRPr="005576F3" w:rsidRDefault="005576F3" w:rsidP="005576F3">
            <w:pPr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Законодавчі та організаційні питання охорони праці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. Державний нагляд і контроль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3. Нормативно</w:t>
            </w:r>
            <w:r>
              <w:rPr>
                <w:bCs/>
                <w:sz w:val="24"/>
                <w:szCs w:val="24"/>
              </w:rPr>
              <w:t xml:space="preserve">-правові акти з охорони праці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4. Організація охорони праці на під</w:t>
            </w:r>
            <w:r>
              <w:rPr>
                <w:bCs/>
                <w:sz w:val="24"/>
                <w:szCs w:val="24"/>
              </w:rPr>
              <w:t xml:space="preserve">приємстві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5. Профілактика травматиз</w:t>
            </w:r>
            <w:r>
              <w:rPr>
                <w:bCs/>
                <w:sz w:val="24"/>
                <w:szCs w:val="24"/>
              </w:rPr>
              <w:t xml:space="preserve">му та професійних захворювань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Тепловиділення в приміщення від різних джерел тепла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5576F3" w:rsidRDefault="005576F3" w:rsidP="005576F3">
            <w:pPr>
              <w:pStyle w:val="a8"/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Засоби колективного та індивідуального захис</w:t>
            </w:r>
            <w:r>
              <w:rPr>
                <w:bCs/>
                <w:sz w:val="24"/>
                <w:szCs w:val="24"/>
              </w:rPr>
              <w:t xml:space="preserve">ту від теплових випромінювань </w:t>
            </w:r>
          </w:p>
          <w:p w:rsidR="006C3CD3" w:rsidRPr="00526A78" w:rsidRDefault="006C3CD3" w:rsidP="005576F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lastRenderedPageBreak/>
              <w:t xml:space="preserve">2 модуль: </w:t>
            </w:r>
            <w:r w:rsidR="005576F3" w:rsidRPr="005576F3">
              <w:rPr>
                <w:bCs/>
                <w:sz w:val="24"/>
                <w:szCs w:val="24"/>
              </w:rPr>
              <w:t>Фактори виробничого середовища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Лекції</w:t>
            </w:r>
          </w:p>
          <w:p w:rsidR="005576F3" w:rsidRP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Метеорологічні умови у робочих приміщеннях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Промислова вентиляція.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3. Захист від шуму, ульт</w:t>
            </w:r>
            <w:r>
              <w:rPr>
                <w:bCs/>
                <w:sz w:val="24"/>
                <w:szCs w:val="24"/>
              </w:rPr>
              <w:t xml:space="preserve">развуку, інфразвуку і вібрацій </w:t>
            </w:r>
            <w:r w:rsidRPr="005576F3">
              <w:rPr>
                <w:bCs/>
                <w:sz w:val="24"/>
                <w:szCs w:val="24"/>
              </w:rPr>
              <w:t xml:space="preserve"> 4. Електромагнітні випромінювання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1. Роз</w:t>
            </w:r>
            <w:r>
              <w:rPr>
                <w:bCs/>
                <w:sz w:val="24"/>
                <w:szCs w:val="24"/>
              </w:rPr>
              <w:t xml:space="preserve">рахунки вентиляції приміщення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2. Розрахунки засобів захисту від теплових випромінювань на робочих місцях </w:t>
            </w:r>
          </w:p>
          <w:p w:rsid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5576F3" w:rsidRP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5576F3" w:rsidRPr="005576F3" w:rsidRDefault="005576F3" w:rsidP="005576F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  Контрольна робота (тестування) </w:t>
            </w:r>
          </w:p>
          <w:p w:rsidR="005576F3" w:rsidRPr="005576F3" w:rsidRDefault="005576F3" w:rsidP="005576F3">
            <w:pPr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Загальні санітарно-гігієнічні вимоги до промислових підприємств, виробничих приміщень та організації праці на робочому місці </w:t>
            </w:r>
          </w:p>
          <w:p w:rsidR="006C3CD3" w:rsidRPr="00526A78" w:rsidRDefault="006C3CD3" w:rsidP="005576F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 модуль: </w:t>
            </w:r>
            <w:r w:rsidR="005576F3" w:rsidRPr="005576F3">
              <w:rPr>
                <w:bCs/>
                <w:sz w:val="24"/>
                <w:szCs w:val="24"/>
              </w:rPr>
              <w:t>Безпека на виробництві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Лекції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Лазерні випромінювання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Іонізуючі випромінювання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Електробезпека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>4. Освітлення виробничих примі</w:t>
            </w:r>
            <w:r>
              <w:rPr>
                <w:bCs/>
                <w:sz w:val="24"/>
                <w:szCs w:val="24"/>
              </w:rPr>
              <w:t xml:space="preserve">щень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Пожежна безпека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6. </w:t>
            </w:r>
            <w:r>
              <w:rPr>
                <w:bCs/>
                <w:sz w:val="24"/>
                <w:szCs w:val="24"/>
              </w:rPr>
              <w:t xml:space="preserve">Попередження та гасіння пожеж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Розрахунки з електробезпеки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5576F3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6C3CD3" w:rsidRPr="00526A78" w:rsidRDefault="005576F3" w:rsidP="005576F3">
            <w:pPr>
              <w:pStyle w:val="a8"/>
              <w:ind w:left="0"/>
              <w:jc w:val="both"/>
              <w:rPr>
                <w:bCs/>
                <w:sz w:val="24"/>
                <w:szCs w:val="24"/>
              </w:rPr>
            </w:pPr>
            <w:r w:rsidRPr="005576F3">
              <w:rPr>
                <w:bCs/>
                <w:sz w:val="24"/>
                <w:szCs w:val="24"/>
              </w:rPr>
              <w:t xml:space="preserve">1. Показники пожежовибухонебезпеки речовин і матеріалів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D7334F" w:rsidRPr="00526A78" w:rsidRDefault="006C3CD3" w:rsidP="005576F3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Отримання позитивних оцінок за модульними контрольними роботами.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5576F3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172085" w:rsidRPr="00042ABE" w:rsidRDefault="00172085" w:rsidP="00172085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172085" w:rsidRDefault="00172085" w:rsidP="00172085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172085" w:rsidRPr="00AB1E84" w:rsidRDefault="00172085" w:rsidP="00172085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172085" w:rsidP="00172085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 xml:space="preserve">Порушення академічної доброчесності з боку здобувачів освіти, які, зокрема, можуть полягати у </w:t>
            </w:r>
            <w:r w:rsidRPr="00E60BDF">
              <w:rPr>
                <w:sz w:val="24"/>
                <w:szCs w:val="24"/>
              </w:rPr>
              <w:lastRenderedPageBreak/>
              <w:t>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5576F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5576F3">
              <w:rPr>
                <w:bCs/>
                <w:sz w:val="24"/>
                <w:szCs w:val="24"/>
              </w:rPr>
              <w:t xml:space="preserve"> к</w:t>
            </w:r>
            <w:r w:rsidRPr="00526A78">
              <w:rPr>
                <w:bCs/>
                <w:sz w:val="24"/>
                <w:szCs w:val="24"/>
              </w:rPr>
              <w:t>омплексу</w:t>
            </w:r>
            <w:r w:rsidR="005576F3">
              <w:rPr>
                <w:bCs/>
                <w:sz w:val="24"/>
                <w:szCs w:val="24"/>
              </w:rPr>
              <w:t xml:space="preserve"> та лабораторного обладнання.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D7334F" w:rsidRDefault="00E83B4E" w:rsidP="00E83B4E">
            <w:pPr>
              <w:jc w:val="both"/>
              <w:rPr>
                <w:bCs/>
                <w:sz w:val="24"/>
                <w:szCs w:val="24"/>
              </w:rPr>
            </w:pPr>
            <w:r w:rsidRPr="00E83B4E">
              <w:rPr>
                <w:bCs/>
                <w:sz w:val="24"/>
                <w:szCs w:val="24"/>
              </w:rPr>
              <w:t>1. Основи охорони праці: Підручник. 21ге видання, доповнене та перероблене. / К. Н. Ткачук, М. О. Халімовський, В. В. Зацарний,Д. В. Зеркалов, Р. В. Сабарно, О. І. Полукаров, В. С. Коз’яков, Л. О. Мітюк. За ред. К. Н. Ткачука і М. О. Халімовського. — К.: Основа, 2006 - 448 с.</w:t>
            </w:r>
          </w:p>
          <w:p w:rsidR="00E83B4E" w:rsidRDefault="00E83B4E" w:rsidP="00E83B4E">
            <w:pPr>
              <w:jc w:val="both"/>
              <w:rPr>
                <w:bCs/>
                <w:sz w:val="24"/>
                <w:szCs w:val="24"/>
              </w:rPr>
            </w:pPr>
            <w:r w:rsidRPr="00E83B4E">
              <w:rPr>
                <w:bCs/>
                <w:sz w:val="24"/>
                <w:szCs w:val="24"/>
              </w:rPr>
              <w:t>2. Жидецкий В.Ц., Джигирей В.С., Мельников А.В. Основы охраны труда. – Львов: Афіша, 2000. – 350с.</w:t>
            </w:r>
          </w:p>
          <w:p w:rsidR="00E83B4E" w:rsidRPr="00526A78" w:rsidRDefault="00E83B4E" w:rsidP="00E83B4E">
            <w:pPr>
              <w:jc w:val="both"/>
              <w:rPr>
                <w:bCs/>
                <w:sz w:val="24"/>
                <w:szCs w:val="24"/>
              </w:rPr>
            </w:pPr>
            <w:r w:rsidRPr="00E83B4E">
              <w:rPr>
                <w:bCs/>
                <w:sz w:val="24"/>
                <w:szCs w:val="24"/>
              </w:rPr>
              <w:t>3. Іванов І.І., Карпенко С.А., Грес Л.П., Єрьомін О.О. Повітряне середовище робочих приміщень. Навч. посібник. –  Дніпропетровськ: НМетАУ, 2016. - 547 с.</w:t>
            </w: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E5D" w:rsidRDefault="00945E5D" w:rsidP="007417BA">
      <w:r>
        <w:separator/>
      </w:r>
    </w:p>
  </w:endnote>
  <w:endnote w:type="continuationSeparator" w:id="0">
    <w:p w:rsidR="00945E5D" w:rsidRDefault="00945E5D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F70C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945E5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F70CB3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72085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945E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E5D" w:rsidRDefault="00945E5D" w:rsidP="007417BA">
      <w:r>
        <w:separator/>
      </w:r>
    </w:p>
  </w:footnote>
  <w:footnote w:type="continuationSeparator" w:id="0">
    <w:p w:rsidR="00945E5D" w:rsidRDefault="00945E5D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4DEF"/>
    <w:multiLevelType w:val="hybridMultilevel"/>
    <w:tmpl w:val="761EF62C"/>
    <w:lvl w:ilvl="0" w:tplc="BEF2CA74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56695"/>
    <w:rsid w:val="000936AE"/>
    <w:rsid w:val="000A5E1C"/>
    <w:rsid w:val="000F7366"/>
    <w:rsid w:val="00105070"/>
    <w:rsid w:val="00172085"/>
    <w:rsid w:val="00262DCD"/>
    <w:rsid w:val="003D46EC"/>
    <w:rsid w:val="003D4F28"/>
    <w:rsid w:val="004B753D"/>
    <w:rsid w:val="004E0EF0"/>
    <w:rsid w:val="00526A78"/>
    <w:rsid w:val="005576F3"/>
    <w:rsid w:val="00567308"/>
    <w:rsid w:val="00694E76"/>
    <w:rsid w:val="006C3CD3"/>
    <w:rsid w:val="007417BA"/>
    <w:rsid w:val="0080759B"/>
    <w:rsid w:val="00923611"/>
    <w:rsid w:val="00945E5D"/>
    <w:rsid w:val="00952E37"/>
    <w:rsid w:val="00953F98"/>
    <w:rsid w:val="00B15133"/>
    <w:rsid w:val="00B279F9"/>
    <w:rsid w:val="00C07064"/>
    <w:rsid w:val="00C61E45"/>
    <w:rsid w:val="00CA1617"/>
    <w:rsid w:val="00D06913"/>
    <w:rsid w:val="00D7334F"/>
    <w:rsid w:val="00E83B4E"/>
    <w:rsid w:val="00F70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1720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13</cp:revision>
  <dcterms:created xsi:type="dcterms:W3CDTF">2023-01-03T12:39:00Z</dcterms:created>
  <dcterms:modified xsi:type="dcterms:W3CDTF">2023-01-09T18:59:00Z</dcterms:modified>
</cp:coreProperties>
</file>